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D46B9" w14:textId="0D480869" w:rsidR="00AC2807" w:rsidRDefault="00CF5A50" w:rsidP="00CF5A50">
      <w:pPr>
        <w:jc w:val="center"/>
        <w:rPr>
          <w:b/>
          <w:sz w:val="36"/>
          <w:szCs w:val="36"/>
        </w:rPr>
      </w:pPr>
      <w:r>
        <w:rPr>
          <w:b/>
          <w:sz w:val="36"/>
          <w:szCs w:val="36"/>
        </w:rPr>
        <w:t>Press Release</w:t>
      </w:r>
    </w:p>
    <w:p w14:paraId="1F775B98" w14:textId="7775DE47" w:rsidR="00CF5A50" w:rsidRDefault="00CF5A50" w:rsidP="00CF5A50">
      <w:pPr>
        <w:jc w:val="both"/>
        <w:rPr>
          <w:sz w:val="28"/>
          <w:szCs w:val="28"/>
        </w:rPr>
      </w:pPr>
      <w:r>
        <w:rPr>
          <w:sz w:val="28"/>
          <w:szCs w:val="28"/>
        </w:rPr>
        <w:t>On the afternoon of March 21</w:t>
      </w:r>
      <w:r w:rsidRPr="00CF5A50">
        <w:rPr>
          <w:sz w:val="28"/>
          <w:szCs w:val="28"/>
          <w:vertAlign w:val="superscript"/>
        </w:rPr>
        <w:t>st</w:t>
      </w:r>
      <w:r>
        <w:rPr>
          <w:sz w:val="28"/>
          <w:szCs w:val="28"/>
        </w:rPr>
        <w:t>, 2019, a joint operation came to the conclusion when the Adams County Sheriff’s Office</w:t>
      </w:r>
      <w:r w:rsidR="008F641F">
        <w:rPr>
          <w:sz w:val="28"/>
          <w:szCs w:val="28"/>
        </w:rPr>
        <w:t xml:space="preserve"> Special Operation Group</w:t>
      </w:r>
      <w:r>
        <w:rPr>
          <w:sz w:val="28"/>
          <w:szCs w:val="28"/>
        </w:rPr>
        <w:t>, Concordia Parish Sheriff’s Office</w:t>
      </w:r>
      <w:r w:rsidR="008F641F">
        <w:rPr>
          <w:sz w:val="28"/>
          <w:szCs w:val="28"/>
        </w:rPr>
        <w:t xml:space="preserve"> Special Operation Group</w:t>
      </w:r>
      <w:r>
        <w:rPr>
          <w:sz w:val="28"/>
          <w:szCs w:val="28"/>
        </w:rPr>
        <w:t xml:space="preserve">, and Mississippi Bureau of Investigation arrested two Louisiana men, Michael Taylor from Vidalia, LA and Tyrone Trice from Waterproof, LA in the Natchez Mall Parking Lot while they were in possession of over 10 ounces of methamphetamine, 99 </w:t>
      </w:r>
      <w:proofErr w:type="spellStart"/>
      <w:r>
        <w:rPr>
          <w:sz w:val="28"/>
          <w:szCs w:val="28"/>
        </w:rPr>
        <w:t>Esctasy</w:t>
      </w:r>
      <w:proofErr w:type="spellEnd"/>
      <w:r>
        <w:rPr>
          <w:sz w:val="28"/>
          <w:szCs w:val="28"/>
        </w:rPr>
        <w:t xml:space="preserve"> Tablets, 9 Hydrocodone Tablets, and a small amount of marijuana. Following the arrest in Natchez, several search warrants were executed in Concordia Parish which led to the arrest of </w:t>
      </w:r>
      <w:r w:rsidR="008F641F">
        <w:rPr>
          <w:sz w:val="28"/>
          <w:szCs w:val="28"/>
        </w:rPr>
        <w:t xml:space="preserve">Anthony </w:t>
      </w:r>
      <w:proofErr w:type="spellStart"/>
      <w:r w:rsidR="008F641F">
        <w:rPr>
          <w:sz w:val="28"/>
          <w:szCs w:val="28"/>
        </w:rPr>
        <w:t>Litt</w:t>
      </w:r>
      <w:proofErr w:type="spellEnd"/>
      <w:r>
        <w:rPr>
          <w:sz w:val="28"/>
          <w:szCs w:val="28"/>
        </w:rPr>
        <w:t xml:space="preserve"> and </w:t>
      </w:r>
      <w:r w:rsidR="008F641F">
        <w:rPr>
          <w:sz w:val="28"/>
          <w:szCs w:val="28"/>
        </w:rPr>
        <w:t>an additional 5 ounces of methamphetamine</w:t>
      </w:r>
      <w:r>
        <w:rPr>
          <w:sz w:val="28"/>
          <w:szCs w:val="28"/>
        </w:rPr>
        <w:t xml:space="preserve"> was seized.</w:t>
      </w:r>
    </w:p>
    <w:p w14:paraId="381D5AF2" w14:textId="4A5D819F" w:rsidR="00CF5A50" w:rsidRDefault="00CF5A50" w:rsidP="00CF5A50">
      <w:pPr>
        <w:jc w:val="both"/>
        <w:rPr>
          <w:sz w:val="28"/>
          <w:szCs w:val="28"/>
        </w:rPr>
      </w:pPr>
      <w:r>
        <w:rPr>
          <w:sz w:val="28"/>
          <w:szCs w:val="28"/>
        </w:rPr>
        <w:t xml:space="preserve">Sheriff Patten stated that he could not be </w:t>
      </w:r>
      <w:proofErr w:type="gramStart"/>
      <w:r>
        <w:rPr>
          <w:sz w:val="28"/>
          <w:szCs w:val="28"/>
        </w:rPr>
        <w:t>more proud</w:t>
      </w:r>
      <w:proofErr w:type="gramEnd"/>
      <w:r>
        <w:rPr>
          <w:sz w:val="28"/>
          <w:szCs w:val="28"/>
        </w:rPr>
        <w:t xml:space="preserve"> of the collaboration between the agencies and the officers on this case. I know the work that these officers have put into this case and it could not have been done if they would not have worked together. This organization is directly responsible for over 100 ounces of methamphetamine being brought into and sold in Adams County in the last six months.</w:t>
      </w:r>
      <w:r w:rsidR="008F641F">
        <w:rPr>
          <w:sz w:val="28"/>
          <w:szCs w:val="28"/>
        </w:rPr>
        <w:t xml:space="preserve"> Officers have seized another 10 ounces of methamphetamine during the investigation in Adams County.</w:t>
      </w:r>
      <w:r>
        <w:rPr>
          <w:sz w:val="28"/>
          <w:szCs w:val="28"/>
        </w:rPr>
        <w:t xml:space="preserve"> I know there will be more arrests and additional charges coming after the case is presented to the grand jury. For right now, Michael Taylor has been charged with Trafficking Methamphetamine, Trafficking </w:t>
      </w:r>
      <w:r w:rsidR="005045D1">
        <w:rPr>
          <w:sz w:val="28"/>
          <w:szCs w:val="28"/>
        </w:rPr>
        <w:t>Ecstasy</w:t>
      </w:r>
      <w:r w:rsidR="00EF3245">
        <w:rPr>
          <w:sz w:val="28"/>
          <w:szCs w:val="28"/>
        </w:rPr>
        <w:t xml:space="preserve">, and Possession of Marijuana in a Motor Vehicle. Tyrone Trice has been charged with Acting in Concert with </w:t>
      </w:r>
      <w:r w:rsidR="005045D1">
        <w:rPr>
          <w:sz w:val="28"/>
          <w:szCs w:val="28"/>
        </w:rPr>
        <w:t>Michael</w:t>
      </w:r>
      <w:r w:rsidR="00EF3245">
        <w:rPr>
          <w:sz w:val="28"/>
          <w:szCs w:val="28"/>
        </w:rPr>
        <w:t xml:space="preserve"> Taylor in Trafficking Methamphetamine and Possession of </w:t>
      </w:r>
      <w:r w:rsidR="005045D1">
        <w:rPr>
          <w:sz w:val="28"/>
          <w:szCs w:val="28"/>
        </w:rPr>
        <w:t>Hydrocodone</w:t>
      </w:r>
      <w:r w:rsidR="00EF3245">
        <w:rPr>
          <w:sz w:val="28"/>
          <w:szCs w:val="28"/>
        </w:rPr>
        <w:t>. Taylor is currently out on a $75,000 bond in Tensas Parish for Distribution of Drugs.</w:t>
      </w:r>
    </w:p>
    <w:p w14:paraId="60F42347" w14:textId="3F324C1A" w:rsidR="005045D1" w:rsidRPr="00CF5A50" w:rsidRDefault="005045D1" w:rsidP="00CF5A50">
      <w:pPr>
        <w:jc w:val="both"/>
        <w:rPr>
          <w:sz w:val="28"/>
          <w:szCs w:val="28"/>
        </w:rPr>
      </w:pPr>
      <w:r>
        <w:rPr>
          <w:sz w:val="28"/>
          <w:szCs w:val="28"/>
        </w:rPr>
        <w:t>Chief Deputy David Hedrick said that joint operations with all of our law enforcement agencies are a must. This is a perfect example of how well we all work together. I’m very proud of each officer involved and very thankful that everyone came home safely. Removing illegal narcotics off the streets is our main priority of the Concordia Parish Sheriff’s Office. The use of illegal crimes is directly linked to crime and we will always be vigilant in this fight. I also want to thank the people behind the scenes that these operations could not be conducted without. I want everyone to stay safe and god bless our country.</w:t>
      </w:r>
    </w:p>
    <w:sectPr w:rsidR="005045D1" w:rsidRPr="00CF5A50" w:rsidSect="000F3C87">
      <w:headerReference w:type="even" r:id="rId6"/>
      <w:headerReference w:type="default" r:id="rId7"/>
      <w:footerReference w:type="even" r:id="rId8"/>
      <w:footerReference w:type="default" r:id="rId9"/>
      <w:headerReference w:type="first" r:id="rId10"/>
      <w:footerReference w:type="first" r:id="rId11"/>
      <w:pgSz w:w="12240" w:h="15840"/>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B41E8" w14:textId="77777777" w:rsidR="006F3721" w:rsidRDefault="006F3721" w:rsidP="000F3C87">
      <w:pPr>
        <w:spacing w:after="0" w:line="240" w:lineRule="auto"/>
      </w:pPr>
      <w:r>
        <w:separator/>
      </w:r>
    </w:p>
  </w:endnote>
  <w:endnote w:type="continuationSeparator" w:id="0">
    <w:p w14:paraId="04B0B023" w14:textId="77777777" w:rsidR="006F3721" w:rsidRDefault="006F3721" w:rsidP="000F3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5D244" w14:textId="77777777" w:rsidR="00315189" w:rsidRDefault="003151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10BFF" w14:textId="77777777" w:rsidR="00315189" w:rsidRDefault="003151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74675" w14:textId="77777777" w:rsidR="00315189" w:rsidRDefault="00315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91468" w14:textId="77777777" w:rsidR="006F3721" w:rsidRDefault="006F3721" w:rsidP="000F3C87">
      <w:pPr>
        <w:spacing w:after="0" w:line="240" w:lineRule="auto"/>
      </w:pPr>
      <w:r>
        <w:separator/>
      </w:r>
    </w:p>
  </w:footnote>
  <w:footnote w:type="continuationSeparator" w:id="0">
    <w:p w14:paraId="766DF91B" w14:textId="77777777" w:rsidR="006F3721" w:rsidRDefault="006F3721" w:rsidP="000F3C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2DBED" w14:textId="77777777" w:rsidR="00315189" w:rsidRDefault="003151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09491" w14:textId="77777777" w:rsidR="00315189" w:rsidRDefault="00315189" w:rsidP="00315189">
    <w:pPr>
      <w:pStyle w:val="Header"/>
      <w:jc w:val="center"/>
    </w:pPr>
    <w:r>
      <w:rPr>
        <w:noProof/>
      </w:rPr>
      <w:drawing>
        <wp:inline distT="0" distB="0" distL="0" distR="0" wp14:anchorId="2F7BF128" wp14:editId="40DF454D">
          <wp:extent cx="5109970" cy="1459148"/>
          <wp:effectExtent l="19050" t="0" r="0" b="0"/>
          <wp:docPr id="4" name="Picture 0" descr="acso special 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o special ops.jpg"/>
                  <pic:cNvPicPr/>
                </pic:nvPicPr>
                <pic:blipFill>
                  <a:blip r:embed="rId1"/>
                  <a:stretch>
                    <a:fillRect/>
                  </a:stretch>
                </pic:blipFill>
                <pic:spPr>
                  <a:xfrm>
                    <a:off x="0" y="0"/>
                    <a:ext cx="5106766" cy="1458233"/>
                  </a:xfrm>
                  <a:prstGeom prst="rect">
                    <a:avLst/>
                  </a:prstGeom>
                </pic:spPr>
              </pic:pic>
            </a:graphicData>
          </a:graphic>
        </wp:inline>
      </w:drawing>
    </w:r>
    <w:r>
      <w:rPr>
        <w:noProof/>
      </w:rPr>
      <w:drawing>
        <wp:inline distT="0" distB="0" distL="0" distR="0" wp14:anchorId="50727689" wp14:editId="523A3E42">
          <wp:extent cx="1265001" cy="1420238"/>
          <wp:effectExtent l="19050" t="0" r="0" b="0"/>
          <wp:docPr id="6" name="Picture 1" descr="acso special ops 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o special ops K-9.jpg"/>
                  <pic:cNvPicPr/>
                </pic:nvPicPr>
                <pic:blipFill>
                  <a:blip r:embed="rId2"/>
                  <a:stretch>
                    <a:fillRect/>
                  </a:stretch>
                </pic:blipFill>
                <pic:spPr>
                  <a:xfrm>
                    <a:off x="0" y="0"/>
                    <a:ext cx="1266325" cy="1421724"/>
                  </a:xfrm>
                  <a:prstGeom prst="rect">
                    <a:avLst/>
                  </a:prstGeom>
                </pic:spPr>
              </pic:pic>
            </a:graphicData>
          </a:graphic>
        </wp:inline>
      </w:drawing>
    </w:r>
  </w:p>
  <w:p w14:paraId="7290584A" w14:textId="77777777" w:rsidR="005F2D90" w:rsidRDefault="005F2D90" w:rsidP="000F3C87">
    <w:pPr>
      <w:pStyle w:val="Header"/>
      <w:jc w:val="center"/>
    </w:pPr>
  </w:p>
  <w:p w14:paraId="2697F204" w14:textId="77777777" w:rsidR="00FC0193" w:rsidRPr="00C578CA" w:rsidRDefault="000F3C87" w:rsidP="000F3C87">
    <w:pPr>
      <w:pStyle w:val="Header"/>
      <w:jc w:val="center"/>
      <w:rPr>
        <w:rFonts w:ascii="Georgia" w:hAnsi="Georgia"/>
        <w:b/>
        <w:sz w:val="36"/>
        <w:szCs w:val="36"/>
      </w:rPr>
    </w:pPr>
    <w:r w:rsidRPr="00C578CA">
      <w:rPr>
        <w:rFonts w:ascii="Georgia" w:hAnsi="Georgia"/>
        <w:b/>
        <w:sz w:val="36"/>
        <w:szCs w:val="36"/>
      </w:rPr>
      <w:t xml:space="preserve">ADAMS COUNTY </w:t>
    </w:r>
  </w:p>
  <w:p w14:paraId="2E2C42EB" w14:textId="77777777" w:rsidR="000F3C87" w:rsidRPr="00C578CA" w:rsidRDefault="000F3C87" w:rsidP="000F3C87">
    <w:pPr>
      <w:pStyle w:val="Header"/>
      <w:jc w:val="center"/>
      <w:rPr>
        <w:rFonts w:ascii="Georgia" w:hAnsi="Georgia"/>
        <w:b/>
        <w:sz w:val="36"/>
        <w:szCs w:val="36"/>
      </w:rPr>
    </w:pPr>
    <w:r w:rsidRPr="00C578CA">
      <w:rPr>
        <w:rFonts w:ascii="Georgia" w:hAnsi="Georgia"/>
        <w:b/>
        <w:sz w:val="36"/>
        <w:szCs w:val="36"/>
      </w:rPr>
      <w:t>SPECIAL OPERATIONS GROUP</w:t>
    </w:r>
  </w:p>
  <w:p w14:paraId="73100570" w14:textId="77777777" w:rsidR="000F3C87" w:rsidRDefault="006F3721" w:rsidP="000F3C87">
    <w:pPr>
      <w:pStyle w:val="Header"/>
      <w:jc w:val="center"/>
    </w:pPr>
    <w:r>
      <w:rPr>
        <w:noProof/>
      </w:rPr>
      <w:pict w14:anchorId="1F7357AD">
        <v:shapetype id="_x0000_t32" coordsize="21600,21600" o:spt="32" o:oned="t" path="m,l21600,21600e" filled="f">
          <v:path arrowok="t" fillok="f" o:connecttype="none"/>
          <o:lock v:ext="edit" shapetype="t"/>
        </v:shapetype>
        <v:shape id="_x0000_s2054" type="#_x0000_t32" style="position:absolute;left:0;text-align:left;margin-left:7.55pt;margin-top:6.35pt;width:578.05pt;height:1.35pt;z-index:251661312" o:connectortype="straight" strokecolor="#06f" strokeweight="1.5pt"/>
      </w:pict>
    </w:r>
    <w:r>
      <w:rPr>
        <w:noProof/>
      </w:rPr>
      <w:pict w14:anchorId="26F73854">
        <v:shape id="_x0000_s2052" type="#_x0000_t32" style="position:absolute;left:0;text-align:left;margin-left:7.55pt;margin-top:6.7pt;width:578.05pt;height:1pt;z-index:251660288" o:connectortype="straight" strokecolor="black [3213]" strokeweight="6pt"/>
      </w:pict>
    </w:r>
  </w:p>
  <w:p w14:paraId="48AD923F" w14:textId="77777777" w:rsidR="000F3C87" w:rsidRDefault="000F3C87" w:rsidP="000F3C87">
    <w:pPr>
      <w:pStyle w:val="Header"/>
      <w:jc w:val="center"/>
    </w:pPr>
  </w:p>
  <w:p w14:paraId="45D05EC4" w14:textId="77777777" w:rsidR="000F3C87" w:rsidRDefault="000F3C87" w:rsidP="000F3C8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1031B" w14:textId="77777777" w:rsidR="00315189" w:rsidRDefault="0031518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colormru v:ext="edit" colors="#0808ee,#0f2af5,#0351ed,#0c5cfc,#0352ef,#0d35ff,#06f"/>
    </o:shapedefaults>
    <o:shapelayout v:ext="edit">
      <o:idmap v:ext="edit" data="2"/>
      <o:rules v:ext="edit">
        <o:r id="V:Rule1" type="connector" idref="#_x0000_s2052"/>
        <o:r id="V:Rule2" type="connector" idref="#_x0000_s2054"/>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F3C87"/>
    <w:rsid w:val="00021C13"/>
    <w:rsid w:val="000244C2"/>
    <w:rsid w:val="0003665C"/>
    <w:rsid w:val="00053A03"/>
    <w:rsid w:val="00066C38"/>
    <w:rsid w:val="000F3C87"/>
    <w:rsid w:val="00107D9F"/>
    <w:rsid w:val="00144FAA"/>
    <w:rsid w:val="001B5842"/>
    <w:rsid w:val="001C44E0"/>
    <w:rsid w:val="001C5C36"/>
    <w:rsid w:val="001D3382"/>
    <w:rsid w:val="00200A39"/>
    <w:rsid w:val="00220443"/>
    <w:rsid w:val="002D55F9"/>
    <w:rsid w:val="00315189"/>
    <w:rsid w:val="0033098F"/>
    <w:rsid w:val="00351CC1"/>
    <w:rsid w:val="003810A9"/>
    <w:rsid w:val="00381F1F"/>
    <w:rsid w:val="003962E7"/>
    <w:rsid w:val="003A3530"/>
    <w:rsid w:val="003A6878"/>
    <w:rsid w:val="003B5075"/>
    <w:rsid w:val="003E5132"/>
    <w:rsid w:val="003E71FA"/>
    <w:rsid w:val="004015CB"/>
    <w:rsid w:val="00470F87"/>
    <w:rsid w:val="004A0850"/>
    <w:rsid w:val="004D0CFA"/>
    <w:rsid w:val="004D3493"/>
    <w:rsid w:val="005045D1"/>
    <w:rsid w:val="00522E24"/>
    <w:rsid w:val="00540375"/>
    <w:rsid w:val="005414D2"/>
    <w:rsid w:val="0058187E"/>
    <w:rsid w:val="005C3A06"/>
    <w:rsid w:val="005F2D90"/>
    <w:rsid w:val="005F3B45"/>
    <w:rsid w:val="005F4B0B"/>
    <w:rsid w:val="006054A4"/>
    <w:rsid w:val="00613663"/>
    <w:rsid w:val="006449FB"/>
    <w:rsid w:val="006618C9"/>
    <w:rsid w:val="006A2BC7"/>
    <w:rsid w:val="006B229E"/>
    <w:rsid w:val="006D3A02"/>
    <w:rsid w:val="006D553A"/>
    <w:rsid w:val="006F3721"/>
    <w:rsid w:val="007133E3"/>
    <w:rsid w:val="00720FB4"/>
    <w:rsid w:val="0073101C"/>
    <w:rsid w:val="00742C42"/>
    <w:rsid w:val="007B0BE2"/>
    <w:rsid w:val="0083093E"/>
    <w:rsid w:val="00854937"/>
    <w:rsid w:val="00863EF0"/>
    <w:rsid w:val="008A043B"/>
    <w:rsid w:val="008F641F"/>
    <w:rsid w:val="00917955"/>
    <w:rsid w:val="009224A5"/>
    <w:rsid w:val="009815E6"/>
    <w:rsid w:val="009A6B10"/>
    <w:rsid w:val="009B675A"/>
    <w:rsid w:val="009D6CDE"/>
    <w:rsid w:val="009E0F34"/>
    <w:rsid w:val="009F4A71"/>
    <w:rsid w:val="00A93A32"/>
    <w:rsid w:val="00AB3FD0"/>
    <w:rsid w:val="00AC2807"/>
    <w:rsid w:val="00AF5E0D"/>
    <w:rsid w:val="00B204AC"/>
    <w:rsid w:val="00B5596A"/>
    <w:rsid w:val="00B95726"/>
    <w:rsid w:val="00BA08A5"/>
    <w:rsid w:val="00BF4DD6"/>
    <w:rsid w:val="00C23B5A"/>
    <w:rsid w:val="00C242F3"/>
    <w:rsid w:val="00C578CA"/>
    <w:rsid w:val="00C7469A"/>
    <w:rsid w:val="00CC7A71"/>
    <w:rsid w:val="00CF5A50"/>
    <w:rsid w:val="00D4350A"/>
    <w:rsid w:val="00D84E9E"/>
    <w:rsid w:val="00D91D7A"/>
    <w:rsid w:val="00D97AB9"/>
    <w:rsid w:val="00DD28AA"/>
    <w:rsid w:val="00DD7137"/>
    <w:rsid w:val="00E40140"/>
    <w:rsid w:val="00E47768"/>
    <w:rsid w:val="00E47DB7"/>
    <w:rsid w:val="00E9678F"/>
    <w:rsid w:val="00EC6ECD"/>
    <w:rsid w:val="00ED25B2"/>
    <w:rsid w:val="00ED2BAD"/>
    <w:rsid w:val="00EE252C"/>
    <w:rsid w:val="00EF3245"/>
    <w:rsid w:val="00F02366"/>
    <w:rsid w:val="00F02FF6"/>
    <w:rsid w:val="00FC0193"/>
    <w:rsid w:val="00FE4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0808ee,#0f2af5,#0351ed,#0c5cfc,#0352ef,#0d35ff,#06f"/>
    </o:shapedefaults>
    <o:shapelayout v:ext="edit">
      <o:idmap v:ext="edit" data="1"/>
    </o:shapelayout>
  </w:shapeDefaults>
  <w:decimalSymbol w:val="."/>
  <w:listSeparator w:val=","/>
  <w14:docId w14:val="1BAADC6B"/>
  <w15:docId w15:val="{7EA09A87-B5DC-43AE-8195-8A85F695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08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3C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C87"/>
    <w:rPr>
      <w:rFonts w:ascii="Tahoma" w:hAnsi="Tahoma" w:cs="Tahoma"/>
      <w:sz w:val="16"/>
      <w:szCs w:val="16"/>
    </w:rPr>
  </w:style>
  <w:style w:type="paragraph" w:styleId="Header">
    <w:name w:val="header"/>
    <w:basedOn w:val="Normal"/>
    <w:link w:val="HeaderChar"/>
    <w:uiPriority w:val="99"/>
    <w:unhideWhenUsed/>
    <w:rsid w:val="000F3C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C87"/>
  </w:style>
  <w:style w:type="paragraph" w:styleId="Footer">
    <w:name w:val="footer"/>
    <w:basedOn w:val="Normal"/>
    <w:link w:val="FooterChar"/>
    <w:uiPriority w:val="99"/>
    <w:semiHidden/>
    <w:unhideWhenUsed/>
    <w:rsid w:val="000F3C8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F3C87"/>
  </w:style>
  <w:style w:type="character" w:styleId="Hyperlink">
    <w:name w:val="Hyperlink"/>
    <w:basedOn w:val="DefaultParagraphFont"/>
    <w:uiPriority w:val="99"/>
    <w:unhideWhenUsed/>
    <w:rsid w:val="00DD7137"/>
    <w:rPr>
      <w:color w:val="0000FF" w:themeColor="hyperlink"/>
      <w:u w:val="single"/>
    </w:rPr>
  </w:style>
  <w:style w:type="paragraph" w:styleId="NoSpacing">
    <w:name w:val="No Spacing"/>
    <w:uiPriority w:val="1"/>
    <w:qFormat/>
    <w:rsid w:val="009179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59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1464</TotalTime>
  <Pages>1</Pages>
  <Words>347</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Metro</dc:creator>
  <cp:lastModifiedBy>Shane Daugherty</cp:lastModifiedBy>
  <cp:revision>22</cp:revision>
  <cp:lastPrinted>2018-10-29T23:42:00Z</cp:lastPrinted>
  <dcterms:created xsi:type="dcterms:W3CDTF">2017-01-05T21:29:00Z</dcterms:created>
  <dcterms:modified xsi:type="dcterms:W3CDTF">2019-03-22T20:00:00Z</dcterms:modified>
</cp:coreProperties>
</file>